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2F6" w:rsidRPr="00902F5A" w:rsidRDefault="005C0B7D" w:rsidP="00B432F6">
      <w:pPr>
        <w:jc w:val="center"/>
        <w:outlineLvl w:val="0"/>
        <w:rPr>
          <w:b/>
        </w:rPr>
      </w:pPr>
      <w:r>
        <w:rPr>
          <w:b/>
        </w:rPr>
        <w:t xml:space="preserve">Контрольно-счетная палата </w:t>
      </w:r>
      <w:r w:rsidR="00B432F6">
        <w:rPr>
          <w:b/>
        </w:rPr>
        <w:t>М</w:t>
      </w:r>
      <w:r w:rsidR="003C0D23">
        <w:rPr>
          <w:b/>
        </w:rPr>
        <w:t>Р</w:t>
      </w:r>
      <w:r w:rsidR="00B432F6">
        <w:rPr>
          <w:b/>
        </w:rPr>
        <w:t xml:space="preserve"> «Нерюнгринский район» </w:t>
      </w:r>
    </w:p>
    <w:p w:rsidR="008A13B3" w:rsidRDefault="008A13B3" w:rsidP="008A13B3">
      <w:pPr>
        <w:jc w:val="center"/>
        <w:outlineLvl w:val="0"/>
        <w:rPr>
          <w:b/>
        </w:rPr>
      </w:pPr>
    </w:p>
    <w:p w:rsidR="008A13B3" w:rsidRDefault="008A13B3" w:rsidP="008A13B3">
      <w:pPr>
        <w:jc w:val="center"/>
        <w:outlineLvl w:val="0"/>
        <w:rPr>
          <w:b/>
        </w:rPr>
      </w:pPr>
      <w:r w:rsidRPr="00786980">
        <w:rPr>
          <w:b/>
        </w:rPr>
        <w:t>Заключение</w:t>
      </w:r>
      <w:r w:rsidR="000B614A">
        <w:rPr>
          <w:b/>
        </w:rPr>
        <w:t xml:space="preserve"> №</w:t>
      </w:r>
      <w:r w:rsidR="0065575C">
        <w:rPr>
          <w:b/>
        </w:rPr>
        <w:t xml:space="preserve"> </w:t>
      </w:r>
      <w:r w:rsidR="0060284B">
        <w:rPr>
          <w:b/>
        </w:rPr>
        <w:t>1</w:t>
      </w:r>
      <w:r w:rsidR="00577F1A">
        <w:rPr>
          <w:b/>
        </w:rPr>
        <w:t>3</w:t>
      </w:r>
      <w:r w:rsidR="00B100E7">
        <w:rPr>
          <w:b/>
        </w:rPr>
        <w:t>4</w:t>
      </w:r>
    </w:p>
    <w:p w:rsidR="008A13B3" w:rsidRDefault="008A13B3" w:rsidP="0039562A">
      <w:pPr>
        <w:jc w:val="center"/>
        <w:outlineLvl w:val="0"/>
        <w:rPr>
          <w:b/>
          <w:iCs/>
        </w:rPr>
      </w:pPr>
      <w:r>
        <w:rPr>
          <w:b/>
        </w:rPr>
        <w:t>на</w:t>
      </w:r>
      <w:r w:rsidR="002B2A65">
        <w:rPr>
          <w:b/>
        </w:rPr>
        <w:t xml:space="preserve"> проект решения </w:t>
      </w:r>
      <w:r>
        <w:rPr>
          <w:b/>
        </w:rPr>
        <w:t xml:space="preserve">Нерюнгринского районного Совета депутатов </w:t>
      </w:r>
      <w:r w:rsidR="003C472C">
        <w:rPr>
          <w:b/>
        </w:rPr>
        <w:t xml:space="preserve">«О </w:t>
      </w:r>
      <w:r w:rsidR="0039562A">
        <w:rPr>
          <w:b/>
        </w:rPr>
        <w:t>налоге на имущество физических лиц, взимаемо</w:t>
      </w:r>
      <w:r w:rsidR="003C0D23">
        <w:rPr>
          <w:b/>
        </w:rPr>
        <w:t>м</w:t>
      </w:r>
      <w:r w:rsidR="0039562A">
        <w:rPr>
          <w:b/>
        </w:rPr>
        <w:t xml:space="preserve"> на межселенных территориях </w:t>
      </w:r>
      <w:r w:rsidR="000B614A">
        <w:rPr>
          <w:b/>
          <w:iCs/>
        </w:rPr>
        <w:t xml:space="preserve">муниципального </w:t>
      </w:r>
      <w:r w:rsidR="003C0D23">
        <w:rPr>
          <w:b/>
          <w:iCs/>
        </w:rPr>
        <w:t>района</w:t>
      </w:r>
      <w:r w:rsidR="003C472C">
        <w:rPr>
          <w:b/>
          <w:iCs/>
        </w:rPr>
        <w:t xml:space="preserve"> «Нерюнгринский район»</w:t>
      </w:r>
      <w:r w:rsidR="003C0D23">
        <w:rPr>
          <w:b/>
          <w:iCs/>
        </w:rPr>
        <w:t xml:space="preserve"> Республики Саха (Якутия)»</w:t>
      </w:r>
    </w:p>
    <w:p w:rsidR="00CC3C2D" w:rsidRPr="00BD353A" w:rsidRDefault="00CC3C2D" w:rsidP="000B614A">
      <w:pPr>
        <w:jc w:val="both"/>
        <w:outlineLvl w:val="0"/>
        <w:rPr>
          <w:b/>
        </w:rPr>
      </w:pPr>
    </w:p>
    <w:p w:rsidR="002A7CA0" w:rsidRDefault="00577F1A" w:rsidP="002A7CA0">
      <w:pPr>
        <w:spacing w:line="240" w:lineRule="atLeast"/>
        <w:jc w:val="both"/>
      </w:pPr>
      <w:r>
        <w:t>1</w:t>
      </w:r>
      <w:r w:rsidR="0079283B">
        <w:t>3</w:t>
      </w:r>
      <w:bookmarkStart w:id="0" w:name="_GoBack"/>
      <w:bookmarkEnd w:id="0"/>
      <w:r w:rsidR="000B614A">
        <w:t xml:space="preserve"> </w:t>
      </w:r>
      <w:r>
        <w:t>н</w:t>
      </w:r>
      <w:r w:rsidR="003C0D23">
        <w:t>оября</w:t>
      </w:r>
      <w:r w:rsidR="007212B5">
        <w:t xml:space="preserve"> </w:t>
      </w:r>
      <w:r w:rsidR="009B6D7B">
        <w:t>20</w:t>
      </w:r>
      <w:r w:rsidR="003C472C">
        <w:t>2</w:t>
      </w:r>
      <w:r w:rsidR="003C0D23">
        <w:t>4</w:t>
      </w:r>
      <w:r w:rsidR="00DF5956">
        <w:t xml:space="preserve"> </w:t>
      </w:r>
      <w:r w:rsidR="009B6D7B">
        <w:t xml:space="preserve">г.                                                                       </w:t>
      </w:r>
      <w:r w:rsidR="007212B5">
        <w:t xml:space="preserve">             </w:t>
      </w:r>
      <w:r w:rsidR="009B6D7B">
        <w:t xml:space="preserve">   </w:t>
      </w:r>
      <w:r w:rsidR="003C0D23">
        <w:t xml:space="preserve">                     </w:t>
      </w:r>
      <w:r w:rsidR="009B6D7B">
        <w:t>г. Нерюнгри</w:t>
      </w:r>
    </w:p>
    <w:p w:rsidR="002A7CA0" w:rsidRDefault="002A7CA0" w:rsidP="002A7CA0">
      <w:pPr>
        <w:spacing w:line="240" w:lineRule="atLeast"/>
        <w:jc w:val="both"/>
      </w:pPr>
    </w:p>
    <w:p w:rsidR="00DF5956" w:rsidRPr="003C472C" w:rsidRDefault="00DF5956" w:rsidP="00DF5956">
      <w:pPr>
        <w:spacing w:line="240" w:lineRule="atLeast"/>
        <w:jc w:val="both"/>
      </w:pPr>
      <w:r>
        <w:tab/>
      </w:r>
      <w:r w:rsidR="00B432F6">
        <w:t xml:space="preserve">На основании статьи </w:t>
      </w:r>
      <w:r w:rsidR="00B432F6" w:rsidRPr="00A95DEE">
        <w:t>9</w:t>
      </w:r>
      <w:r w:rsidR="00B432F6">
        <w:t xml:space="preserve"> «Основные полномочия контрольно-счетных органов» Федерального закона Российской Федерации от 07.02.2011</w:t>
      </w:r>
      <w:r>
        <w:t xml:space="preserve"> </w:t>
      </w:r>
      <w:r w:rsidR="00B432F6">
        <w:t>№</w:t>
      </w:r>
      <w:r w:rsidR="0040101D">
        <w:t xml:space="preserve"> </w:t>
      </w:r>
      <w:r w:rsidR="00B432F6">
        <w:t>6-ФЗ «Об общих принципах организации и деятельности контрольно-счетных органов субъектов РФ и муниципальных образований» Контрольно-с</w:t>
      </w:r>
      <w:r w:rsidR="00503EA9">
        <w:t>че</w:t>
      </w:r>
      <w:r w:rsidR="00B432F6" w:rsidRPr="00330C5A">
        <w:t>тной палатой</w:t>
      </w:r>
      <w:r w:rsidR="00B432F6">
        <w:t xml:space="preserve"> М</w:t>
      </w:r>
      <w:r w:rsidR="003C0D23">
        <w:t>Р</w:t>
      </w:r>
      <w:r w:rsidR="00B432F6">
        <w:t xml:space="preserve"> «Нерюнгринский район»</w:t>
      </w:r>
      <w:r w:rsidR="00B432F6" w:rsidRPr="00330C5A">
        <w:t xml:space="preserve"> проведена</w:t>
      </w:r>
      <w:r w:rsidR="000B614A">
        <w:t xml:space="preserve"> финансово-экономическая</w:t>
      </w:r>
      <w:r w:rsidR="00B432F6" w:rsidRPr="00330C5A">
        <w:t xml:space="preserve"> экспертиза </w:t>
      </w:r>
      <w:r w:rsidR="003C472C" w:rsidRPr="003C472C">
        <w:t>проект</w:t>
      </w:r>
      <w:r w:rsidR="003C472C">
        <w:t>а</w:t>
      </w:r>
      <w:r w:rsidR="003C472C" w:rsidRPr="003C472C">
        <w:t xml:space="preserve"> решения Нерюнгринского районного Совета депутатов «</w:t>
      </w:r>
      <w:r w:rsidR="003C0D23" w:rsidRPr="003C0D23">
        <w:t>О налоге на имущество физических лиц, взимаемом на межселенных территориях муниципального района «Нерюнгринский район» Республики Саха (Якутия)</w:t>
      </w:r>
      <w:r w:rsidR="003C472C" w:rsidRPr="003C472C">
        <w:rPr>
          <w:iCs/>
        </w:rPr>
        <w:t>»</w:t>
      </w:r>
      <w:r w:rsidR="000B614A" w:rsidRPr="003C472C">
        <w:rPr>
          <w:iCs/>
        </w:rPr>
        <w:t xml:space="preserve">. </w:t>
      </w:r>
    </w:p>
    <w:p w:rsidR="002A7CA0" w:rsidRPr="00DF5956" w:rsidRDefault="00DF5956" w:rsidP="00DF5956">
      <w:pPr>
        <w:spacing w:line="240" w:lineRule="atLeast"/>
        <w:jc w:val="both"/>
      </w:pPr>
      <w:r>
        <w:rPr>
          <w:bCs/>
        </w:rPr>
        <w:tab/>
      </w:r>
      <w:r w:rsidR="002A7CA0" w:rsidRPr="0076388C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2A7CA0" w:rsidRPr="0039562A" w:rsidRDefault="002A7CA0" w:rsidP="002033D3">
      <w:pPr>
        <w:jc w:val="both"/>
        <w:outlineLvl w:val="0"/>
        <w:rPr>
          <w:iCs/>
        </w:rPr>
      </w:pPr>
      <w:r w:rsidRPr="0076388C">
        <w:t xml:space="preserve">- </w:t>
      </w:r>
      <w:r w:rsidR="003C472C" w:rsidRPr="003C472C">
        <w:t>проект решения Нерюнгринского районного Совета депутатов «</w:t>
      </w:r>
      <w:r w:rsidR="003C0D23" w:rsidRPr="003C0D23">
        <w:t>О налоге на имущество физических лиц, взимаемом на межселенных территориях муниципального района «Нерюнгринский район» Республики Саха (Якутия)</w:t>
      </w:r>
      <w:r w:rsidR="003C472C" w:rsidRPr="003C472C">
        <w:rPr>
          <w:iCs/>
        </w:rPr>
        <w:t>»</w:t>
      </w:r>
      <w:r w:rsidR="0039562A">
        <w:rPr>
          <w:iCs/>
        </w:rPr>
        <w:t xml:space="preserve"> с листом согласования</w:t>
      </w:r>
      <w:r w:rsidRPr="0039562A">
        <w:rPr>
          <w:iCs/>
        </w:rPr>
        <w:t>;</w:t>
      </w:r>
    </w:p>
    <w:p w:rsidR="002A7CA0" w:rsidRDefault="002A7CA0" w:rsidP="002033D3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- пояснительная записка;</w:t>
      </w:r>
    </w:p>
    <w:p w:rsidR="00DE7EBE" w:rsidRDefault="00DE7EBE" w:rsidP="002033D3">
      <w:pPr>
        <w:autoSpaceDE w:val="0"/>
        <w:autoSpaceDN w:val="0"/>
        <w:adjustRightInd w:val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- копия заключения Комиссии по противодействию коррупции в муниципальном </w:t>
      </w:r>
      <w:r w:rsidR="003C0D23">
        <w:rPr>
          <w:color w:val="000000"/>
          <w:lang w:bidi="ru-RU"/>
        </w:rPr>
        <w:t>районе</w:t>
      </w:r>
      <w:r>
        <w:rPr>
          <w:color w:val="000000"/>
          <w:lang w:bidi="ru-RU"/>
        </w:rPr>
        <w:t xml:space="preserve"> «Нерюнгринский район» от </w:t>
      </w:r>
      <w:r w:rsidR="000123B4">
        <w:rPr>
          <w:color w:val="000000"/>
          <w:lang w:bidi="ru-RU"/>
        </w:rPr>
        <w:t>01.11</w:t>
      </w:r>
      <w:r>
        <w:rPr>
          <w:color w:val="000000"/>
          <w:lang w:bidi="ru-RU"/>
        </w:rPr>
        <w:t>.202</w:t>
      </w:r>
      <w:r w:rsidR="003C0D23">
        <w:rPr>
          <w:color w:val="000000"/>
          <w:lang w:bidi="ru-RU"/>
        </w:rPr>
        <w:t>4 г.</w:t>
      </w:r>
      <w:r>
        <w:rPr>
          <w:color w:val="000000"/>
          <w:lang w:bidi="ru-RU"/>
        </w:rPr>
        <w:t xml:space="preserve"> № 2-15/</w:t>
      </w:r>
      <w:r w:rsidR="003C0D23">
        <w:rPr>
          <w:color w:val="000000"/>
          <w:lang w:bidi="ru-RU"/>
        </w:rPr>
        <w:t>1</w:t>
      </w:r>
      <w:r w:rsidR="000123B4">
        <w:rPr>
          <w:color w:val="000000"/>
          <w:lang w:bidi="ru-RU"/>
        </w:rPr>
        <w:t>75</w:t>
      </w:r>
      <w:r>
        <w:rPr>
          <w:color w:val="000000"/>
          <w:lang w:bidi="ru-RU"/>
        </w:rPr>
        <w:t>;</w:t>
      </w:r>
    </w:p>
    <w:p w:rsidR="00DE7EBE" w:rsidRDefault="00DE7EBE" w:rsidP="002033D3">
      <w:pPr>
        <w:autoSpaceDE w:val="0"/>
        <w:autoSpaceDN w:val="0"/>
        <w:adjustRightInd w:val="0"/>
        <w:jc w:val="both"/>
        <w:rPr>
          <w:iCs/>
        </w:rPr>
      </w:pPr>
      <w:r w:rsidRPr="005270E7">
        <w:rPr>
          <w:color w:val="000000"/>
          <w:lang w:bidi="ru-RU"/>
        </w:rPr>
        <w:t xml:space="preserve">- копия финансово-экономического обоснования к проекту решения </w:t>
      </w:r>
      <w:r w:rsidRPr="005270E7">
        <w:t>Нерюнгринского районного Совета депутатов «</w:t>
      </w:r>
      <w:r w:rsidR="005270E7" w:rsidRPr="005270E7">
        <w:t>О налоге на имущество физических лиц, взимаемом на межселенных территориях муниципального района «Нерюнгринский район» Республики Саха (Якутия)</w:t>
      </w:r>
      <w:r w:rsidRPr="005270E7">
        <w:rPr>
          <w:iCs/>
        </w:rPr>
        <w:t xml:space="preserve">» Управления финансов Нерюнгринской районной администрации от </w:t>
      </w:r>
      <w:r w:rsidR="000123B4">
        <w:rPr>
          <w:iCs/>
        </w:rPr>
        <w:t>02</w:t>
      </w:r>
      <w:r w:rsidRPr="005270E7">
        <w:rPr>
          <w:iCs/>
        </w:rPr>
        <w:t>.</w:t>
      </w:r>
      <w:r w:rsidR="000123B4">
        <w:rPr>
          <w:iCs/>
        </w:rPr>
        <w:t>11</w:t>
      </w:r>
      <w:r w:rsidRPr="005270E7">
        <w:rPr>
          <w:iCs/>
        </w:rPr>
        <w:t>.202</w:t>
      </w:r>
      <w:r w:rsidR="005270E7">
        <w:rPr>
          <w:iCs/>
        </w:rPr>
        <w:t>4</w:t>
      </w:r>
      <w:r w:rsidR="00CC579C">
        <w:rPr>
          <w:iCs/>
        </w:rPr>
        <w:t xml:space="preserve"> года;</w:t>
      </w:r>
    </w:p>
    <w:p w:rsidR="00CC579C" w:rsidRDefault="00CC579C" w:rsidP="002033D3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- копия письма Управления Федеральной налоговой службы по Республике Саха (Якутия) от 19.07.2024 г. № 16-16/033082</w:t>
      </w:r>
      <w:r w:rsidRPr="00CC579C">
        <w:rPr>
          <w:iCs/>
        </w:rPr>
        <w:t>@</w:t>
      </w:r>
      <w:r>
        <w:rPr>
          <w:iCs/>
        </w:rPr>
        <w:t>;</w:t>
      </w:r>
    </w:p>
    <w:p w:rsidR="00CC579C" w:rsidRPr="00CC579C" w:rsidRDefault="00CC579C" w:rsidP="002033D3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- копия письма Министерства финансов</w:t>
      </w:r>
      <w:r w:rsidRPr="00CC579C">
        <w:rPr>
          <w:iCs/>
        </w:rPr>
        <w:t xml:space="preserve"> </w:t>
      </w:r>
      <w:r>
        <w:rPr>
          <w:iCs/>
        </w:rPr>
        <w:t xml:space="preserve">Республики Саха (Якутия) от 17.10.2024 г. № 17/04-33/50-266.   </w:t>
      </w:r>
    </w:p>
    <w:p w:rsidR="009F14F9" w:rsidRDefault="009F14F9" w:rsidP="0060284B">
      <w:pPr>
        <w:autoSpaceDE w:val="0"/>
        <w:autoSpaceDN w:val="0"/>
        <w:adjustRightInd w:val="0"/>
        <w:ind w:firstLine="709"/>
        <w:jc w:val="both"/>
      </w:pPr>
      <w:r w:rsidRPr="009F14F9">
        <w:rPr>
          <w:iCs/>
        </w:rPr>
        <w:t xml:space="preserve">Финансово-экономическая экспертиза проведена </w:t>
      </w:r>
      <w:bookmarkStart w:id="1" w:name="sub_211"/>
      <w:r w:rsidRPr="009F14F9">
        <w:rPr>
          <w:iCs/>
        </w:rPr>
        <w:t>в соответствии с Налоговым кодексом Российской Федерации,</w:t>
      </w:r>
      <w:r w:rsidRPr="009F14F9">
        <w:t xml:space="preserve"> </w:t>
      </w:r>
      <w:hyperlink r:id="rId6" w:history="1">
        <w:r w:rsidRPr="009F14F9">
          <w:rPr>
            <w:rStyle w:val="aa"/>
            <w:bCs/>
            <w:color w:val="auto"/>
          </w:rPr>
          <w:t xml:space="preserve">Федеральным законом от 12 июля 2024 г. </w:t>
        </w:r>
        <w:r>
          <w:rPr>
            <w:rStyle w:val="aa"/>
            <w:bCs/>
            <w:color w:val="auto"/>
          </w:rPr>
          <w:t>№</w:t>
        </w:r>
        <w:r w:rsidRPr="009F14F9">
          <w:rPr>
            <w:rStyle w:val="aa"/>
            <w:bCs/>
            <w:color w:val="auto"/>
          </w:rPr>
          <w:t xml:space="preserve"> 176-ФЗ</w:t>
        </w:r>
        <w:r>
          <w:rPr>
            <w:rStyle w:val="aa"/>
            <w:bCs/>
            <w:color w:val="auto"/>
          </w:rPr>
          <w:t xml:space="preserve"> «</w:t>
        </w:r>
        <w:r w:rsidRPr="009F14F9">
          <w:rPr>
            <w:rStyle w:val="aa"/>
            <w:bCs/>
            <w:color w:val="auto"/>
          </w:rPr>
  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  </w:r>
        <w:r>
          <w:rPr>
            <w:rStyle w:val="aa"/>
            <w:bCs/>
            <w:color w:val="auto"/>
          </w:rPr>
          <w:t>»</w:t>
        </w:r>
        <w:r w:rsidRPr="009F14F9">
          <w:rPr>
            <w:rStyle w:val="aa"/>
            <w:bCs/>
            <w:color w:val="auto"/>
          </w:rPr>
          <w:t xml:space="preserve">, </w:t>
        </w:r>
      </w:hyperlink>
      <w:r w:rsidRPr="00CC579C">
        <w:rPr>
          <w:rStyle w:val="aa"/>
          <w:bCs/>
          <w:color w:val="auto"/>
        </w:rPr>
        <w:t>Указом Главы Республики Саха (Якутия) от 23 октября 2023 г. № 80 «О мерах поддержки участников специальной военной операции и членов их семей в период проведения специальной военной операции»</w:t>
      </w:r>
      <w:r w:rsidRPr="00CC579C">
        <w:t>.</w:t>
      </w:r>
    </w:p>
    <w:p w:rsidR="008C46F9" w:rsidRDefault="008C46F9" w:rsidP="008C46F9">
      <w:pPr>
        <w:ind w:firstLine="709"/>
        <w:jc w:val="both"/>
      </w:pPr>
      <w:r w:rsidRPr="009F14F9">
        <w:t>Представленный на экспертизу проект решения Нерюнгринского районного Совета</w:t>
      </w:r>
      <w:r>
        <w:t xml:space="preserve"> депутатов</w:t>
      </w:r>
      <w:r w:rsidRPr="009F14F9">
        <w:t xml:space="preserve"> подготовлен </w:t>
      </w:r>
      <w:r>
        <w:t xml:space="preserve">Управлением экономического развития и муниципального заказа </w:t>
      </w:r>
      <w:r w:rsidRPr="009F14F9">
        <w:t>Нерюнгринско</w:t>
      </w:r>
      <w:r>
        <w:t>й</w:t>
      </w:r>
      <w:r w:rsidRPr="009F14F9">
        <w:t xml:space="preserve"> </w:t>
      </w:r>
      <w:r w:rsidRPr="00CF01CB">
        <w:t>район</w:t>
      </w:r>
      <w:r>
        <w:t>ной администрации</w:t>
      </w:r>
      <w:r w:rsidRPr="001A1D51">
        <w:t>.</w:t>
      </w:r>
    </w:p>
    <w:p w:rsidR="008C46F9" w:rsidRDefault="008C46F9" w:rsidP="006E4540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C4306A">
        <w:t>Указанным проектом решения вводится налоговая ставка в размере 2,5% в отношении объектов налогообложения, кадастровая стоимость каждого из которых превышает 300 миллионов рублей</w:t>
      </w:r>
      <w:r w:rsidR="006E4540" w:rsidRPr="00C4306A">
        <w:t xml:space="preserve">, а также вводится льгота по полному освобождению от уплаты членами многодетной семьи, зарегистрированной на межселенной территории муниципального района «Нерюнгринский район» </w:t>
      </w:r>
      <w:r w:rsidR="006E4540" w:rsidRPr="00C4306A">
        <w:rPr>
          <w:iCs/>
        </w:rPr>
        <w:t xml:space="preserve">Республики Саха (Якутия) в качестве многодетной семьи, среднедушевой доход которой не превышает величину прожиточного минимума на душу населения, установленного по зонам Республики Саха (Якутия на соответствующий налоговый период, в размере подлежащей уплате налогоплательщиком суммы налога в </w:t>
      </w:r>
      <w:r w:rsidR="006E4540" w:rsidRPr="00C4306A">
        <w:rPr>
          <w:iCs/>
        </w:rPr>
        <w:lastRenderedPageBreak/>
        <w:t>отношении единственного жилого помещения (квартиры, части квартиры или комнаты, жилого дома или части жилого дома).</w:t>
      </w:r>
    </w:p>
    <w:p w:rsidR="002545BA" w:rsidRPr="009F14F9" w:rsidRDefault="002545BA" w:rsidP="002545BA">
      <w:pPr>
        <w:autoSpaceDE w:val="0"/>
        <w:autoSpaceDN w:val="0"/>
        <w:adjustRightInd w:val="0"/>
        <w:ind w:firstLine="709"/>
        <w:jc w:val="both"/>
      </w:pPr>
      <w:r>
        <w:rPr>
          <w:iCs/>
        </w:rPr>
        <w:t xml:space="preserve">Ранее указанный проект решения </w:t>
      </w:r>
      <w:r w:rsidRPr="003C472C">
        <w:t>Нерюнгринского районного Совета депутатов</w:t>
      </w:r>
      <w:r>
        <w:t xml:space="preserve"> направлялся в Контрольно-счетную палату МР «Нерюнгринский район», на который по результатам </w:t>
      </w:r>
      <w:r w:rsidR="0028485D">
        <w:t xml:space="preserve">проведенной </w:t>
      </w:r>
      <w:r w:rsidRPr="002033D3">
        <w:t>финансово-экономической экспертизы</w:t>
      </w:r>
      <w:r>
        <w:t xml:space="preserve"> подготовлено</w:t>
      </w:r>
      <w:r w:rsidR="0028485D">
        <w:t xml:space="preserve"> и направлено</w:t>
      </w:r>
      <w:r>
        <w:t xml:space="preserve"> Заключение № 122 от 15.10.2024 г.</w:t>
      </w:r>
    </w:p>
    <w:bookmarkEnd w:id="1"/>
    <w:p w:rsidR="00CC5EE8" w:rsidRDefault="001D264B" w:rsidP="00CC5EE8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033D3">
        <w:t>По результата</w:t>
      </w:r>
      <w:r w:rsidR="002512D3" w:rsidRPr="002033D3">
        <w:t xml:space="preserve">м проведенной </w:t>
      </w:r>
      <w:r w:rsidR="001D65EB" w:rsidRPr="002033D3">
        <w:t>финансово-экономической</w:t>
      </w:r>
      <w:r w:rsidR="00580496" w:rsidRPr="002033D3">
        <w:t xml:space="preserve"> </w:t>
      </w:r>
      <w:r w:rsidR="002512D3" w:rsidRPr="002033D3">
        <w:t xml:space="preserve">экспертизы </w:t>
      </w:r>
      <w:r w:rsidR="0028485D">
        <w:t>повторно направленного проекта решения</w:t>
      </w:r>
      <w:r w:rsidR="00A8001D" w:rsidRPr="00A8001D">
        <w:t xml:space="preserve"> </w:t>
      </w:r>
      <w:r w:rsidR="00A8001D" w:rsidRPr="003C472C">
        <w:t>Нерюнгринского районного Совета депутатов</w:t>
      </w:r>
      <w:r w:rsidR="0028485D">
        <w:t xml:space="preserve"> (письмо № 1-03-16/6682 от 02.11.2024 г.) </w:t>
      </w:r>
      <w:r w:rsidR="005270E7" w:rsidRPr="002033D3">
        <w:rPr>
          <w:iCs/>
        </w:rPr>
        <w:t xml:space="preserve">установлено, что </w:t>
      </w:r>
      <w:r w:rsidR="003C472C" w:rsidRPr="003C472C">
        <w:t xml:space="preserve">проект решения </w:t>
      </w:r>
      <w:r w:rsidR="0028485D">
        <w:rPr>
          <w:iCs/>
        </w:rPr>
        <w:t xml:space="preserve">дополнен пунктом 4.2., </w:t>
      </w:r>
      <w:r w:rsidR="00C4306A">
        <w:rPr>
          <w:iCs/>
        </w:rPr>
        <w:t>содержащим</w:t>
      </w:r>
      <w:r w:rsidR="0028485D">
        <w:rPr>
          <w:iCs/>
        </w:rPr>
        <w:t xml:space="preserve"> дополнительно </w:t>
      </w:r>
      <w:r w:rsidR="00C4306A">
        <w:rPr>
          <w:iCs/>
        </w:rPr>
        <w:t>предоставленную</w:t>
      </w:r>
      <w:r w:rsidR="0028485D">
        <w:rPr>
          <w:iCs/>
        </w:rPr>
        <w:t xml:space="preserve"> льгот</w:t>
      </w:r>
      <w:r w:rsidR="00C4306A">
        <w:rPr>
          <w:iCs/>
        </w:rPr>
        <w:t>у</w:t>
      </w:r>
      <w:r w:rsidR="0028485D">
        <w:rPr>
          <w:iCs/>
        </w:rPr>
        <w:t xml:space="preserve"> </w:t>
      </w:r>
      <w:r w:rsidR="00CC5EE8">
        <w:t xml:space="preserve">по полному освобождению от уплаты членами многодетной семьи, зарегистрированной на межселенной территории муниципального района «Нерюнгринский район» </w:t>
      </w:r>
      <w:r w:rsidR="00CC5EE8">
        <w:rPr>
          <w:iCs/>
        </w:rPr>
        <w:t xml:space="preserve">Республики Саха (Якутия) в качестве многодетной семьи, среднедушевой доход которой не превышает величину прожиточного минимума на душу населения, установленного по зонам Республики Саха (Якутия на соответствующий налоговый период, налога </w:t>
      </w:r>
      <w:r w:rsidR="00C4306A">
        <w:rPr>
          <w:iCs/>
        </w:rPr>
        <w:t xml:space="preserve">на имущество </w:t>
      </w:r>
      <w:r w:rsidR="00CC5EE8">
        <w:rPr>
          <w:iCs/>
        </w:rPr>
        <w:t>в отношении единственного жилого помещения.</w:t>
      </w:r>
      <w:r w:rsidR="00A8001D">
        <w:rPr>
          <w:iCs/>
        </w:rPr>
        <w:t xml:space="preserve"> Изменения в проект решения вносятся </w:t>
      </w:r>
      <w:r w:rsidR="00C1347B">
        <w:rPr>
          <w:iCs/>
        </w:rPr>
        <w:t xml:space="preserve">по рекомендации </w:t>
      </w:r>
      <w:r w:rsidR="00A8001D">
        <w:rPr>
          <w:iCs/>
        </w:rPr>
        <w:t>Министерства финансов</w:t>
      </w:r>
      <w:r w:rsidR="00A8001D" w:rsidRPr="00CC579C">
        <w:rPr>
          <w:iCs/>
        </w:rPr>
        <w:t xml:space="preserve"> </w:t>
      </w:r>
      <w:r w:rsidR="00A8001D">
        <w:rPr>
          <w:iCs/>
        </w:rPr>
        <w:t xml:space="preserve">Республики Саха (Якутия) </w:t>
      </w:r>
      <w:r w:rsidR="00C1347B">
        <w:rPr>
          <w:iCs/>
        </w:rPr>
        <w:t xml:space="preserve">на основании письма </w:t>
      </w:r>
      <w:r w:rsidR="00A8001D">
        <w:rPr>
          <w:iCs/>
        </w:rPr>
        <w:t xml:space="preserve">от 17.10.2024 г. № 17/04-33/50-266 </w:t>
      </w:r>
      <w:r w:rsidR="00C1347B">
        <w:rPr>
          <w:iCs/>
        </w:rPr>
        <w:t xml:space="preserve">«Об установлении льготы по налогу на имущество многодетным семьям».   </w:t>
      </w:r>
    </w:p>
    <w:p w:rsidR="00E3593A" w:rsidRDefault="00431E50" w:rsidP="0060284B">
      <w:pPr>
        <w:ind w:firstLine="709"/>
        <w:jc w:val="both"/>
        <w:rPr>
          <w:iCs/>
        </w:rPr>
      </w:pPr>
      <w:r>
        <w:rPr>
          <w:iCs/>
        </w:rPr>
        <w:t xml:space="preserve">Согласно представленного на экспертизу финансово-экономического обоснования, </w:t>
      </w:r>
      <w:r w:rsidR="00986D75">
        <w:rPr>
          <w:iCs/>
        </w:rPr>
        <w:t xml:space="preserve">подготовленного Управлением финансов Нерюнгринской районной администрации, </w:t>
      </w:r>
      <w:r>
        <w:rPr>
          <w:iCs/>
        </w:rPr>
        <w:t>п</w:t>
      </w:r>
      <w:r w:rsidR="00637C9E">
        <w:rPr>
          <w:iCs/>
        </w:rPr>
        <w:t xml:space="preserve">ринятие данного </w:t>
      </w:r>
      <w:r>
        <w:rPr>
          <w:iCs/>
        </w:rPr>
        <w:t>проекта решения не требует дополнительного финанс</w:t>
      </w:r>
      <w:r w:rsidR="00986D75">
        <w:rPr>
          <w:iCs/>
        </w:rPr>
        <w:t>ового обеспечения</w:t>
      </w:r>
      <w:r>
        <w:rPr>
          <w:iCs/>
        </w:rPr>
        <w:t>, не приведет к увеличению расходной части бюджета.</w:t>
      </w:r>
      <w:r w:rsidR="00526340">
        <w:rPr>
          <w:iCs/>
        </w:rPr>
        <w:t xml:space="preserve"> </w:t>
      </w:r>
    </w:p>
    <w:p w:rsidR="00E3593A" w:rsidRPr="00A44CC1" w:rsidRDefault="00E91F22" w:rsidP="00E359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3593A" w:rsidRPr="00EB5593">
        <w:rPr>
          <w:rFonts w:ascii="Times New Roman" w:hAnsi="Times New Roman" w:cs="Times New Roman"/>
          <w:sz w:val="24"/>
          <w:szCs w:val="24"/>
        </w:rPr>
        <w:t xml:space="preserve"> соответствии с п</w:t>
      </w:r>
      <w:r w:rsidR="00E3593A">
        <w:rPr>
          <w:rFonts w:ascii="Times New Roman" w:hAnsi="Times New Roman" w:cs="Times New Roman"/>
          <w:sz w:val="24"/>
          <w:szCs w:val="24"/>
        </w:rPr>
        <w:t xml:space="preserve">унктом </w:t>
      </w:r>
      <w:r w:rsidR="00E3593A" w:rsidRPr="00EB5593">
        <w:rPr>
          <w:rFonts w:ascii="Times New Roman" w:hAnsi="Times New Roman" w:cs="Times New Roman"/>
          <w:sz w:val="24"/>
          <w:szCs w:val="24"/>
        </w:rPr>
        <w:t>1</w:t>
      </w:r>
      <w:r w:rsidR="00E3593A">
        <w:rPr>
          <w:rFonts w:ascii="Times New Roman" w:hAnsi="Times New Roman" w:cs="Times New Roman"/>
          <w:sz w:val="24"/>
          <w:szCs w:val="24"/>
        </w:rPr>
        <w:t>.</w:t>
      </w:r>
      <w:r w:rsidR="00E3593A" w:rsidRPr="00EB5593">
        <w:rPr>
          <w:rFonts w:ascii="Times New Roman" w:hAnsi="Times New Roman" w:cs="Times New Roman"/>
          <w:sz w:val="24"/>
          <w:szCs w:val="24"/>
        </w:rPr>
        <w:t xml:space="preserve"> ст</w:t>
      </w:r>
      <w:r w:rsidR="00E3593A">
        <w:rPr>
          <w:rFonts w:ascii="Times New Roman" w:hAnsi="Times New Roman" w:cs="Times New Roman"/>
          <w:sz w:val="24"/>
          <w:szCs w:val="24"/>
        </w:rPr>
        <w:t>атьи</w:t>
      </w:r>
      <w:r w:rsidR="00E3593A" w:rsidRPr="00EB5593">
        <w:rPr>
          <w:rFonts w:ascii="Times New Roman" w:hAnsi="Times New Roman" w:cs="Times New Roman"/>
          <w:sz w:val="24"/>
          <w:szCs w:val="24"/>
        </w:rPr>
        <w:t xml:space="preserve"> 61</w:t>
      </w:r>
      <w:r w:rsidR="00E3593A">
        <w:rPr>
          <w:rFonts w:ascii="Times New Roman" w:hAnsi="Times New Roman" w:cs="Times New Roman"/>
          <w:sz w:val="24"/>
          <w:szCs w:val="24"/>
        </w:rPr>
        <w:t>.</w:t>
      </w:r>
      <w:r w:rsidR="00E3593A" w:rsidRPr="00EB559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B5593">
        <w:rPr>
          <w:rFonts w:ascii="Times New Roman" w:hAnsi="Times New Roman" w:cs="Times New Roman"/>
          <w:sz w:val="24"/>
          <w:szCs w:val="24"/>
        </w:rPr>
        <w:t xml:space="preserve">алог на имущество физических лиц </w:t>
      </w:r>
      <w:r w:rsidR="00E3593A" w:rsidRPr="00EB5593">
        <w:rPr>
          <w:rFonts w:ascii="Times New Roman" w:hAnsi="Times New Roman" w:cs="Times New Roman"/>
          <w:sz w:val="24"/>
          <w:szCs w:val="24"/>
        </w:rPr>
        <w:t xml:space="preserve">зачисляется в местный бюджет по нормативу </w:t>
      </w:r>
      <w:r w:rsidR="00E3593A" w:rsidRPr="00A44CC1">
        <w:rPr>
          <w:rFonts w:ascii="Times New Roman" w:hAnsi="Times New Roman" w:cs="Times New Roman"/>
          <w:sz w:val="24"/>
          <w:szCs w:val="24"/>
        </w:rPr>
        <w:t>100 процентов.</w:t>
      </w:r>
    </w:p>
    <w:p w:rsidR="00637C9E" w:rsidRDefault="00E3593A" w:rsidP="0060284B">
      <w:pPr>
        <w:ind w:firstLine="709"/>
        <w:jc w:val="both"/>
        <w:rPr>
          <w:iCs/>
        </w:rPr>
      </w:pPr>
      <w:r>
        <w:rPr>
          <w:iCs/>
        </w:rPr>
        <w:t>По</w:t>
      </w:r>
      <w:r w:rsidR="00526340">
        <w:rPr>
          <w:iCs/>
        </w:rPr>
        <w:t xml:space="preserve"> информации, предоставленной Управлением финансов Нерюнгринской районной администрации, сумму выпадающих доходов местного бюджета </w:t>
      </w:r>
      <w:r w:rsidR="00E91F22">
        <w:rPr>
          <w:iCs/>
        </w:rPr>
        <w:t>просчитать</w:t>
      </w:r>
      <w:r w:rsidR="00526340">
        <w:rPr>
          <w:iCs/>
        </w:rPr>
        <w:t xml:space="preserve"> не представляется возможным ввиду отсутствия данных по налогооблагаемой базе имущества налогоплательщиков (налоговая тайна).  </w:t>
      </w:r>
    </w:p>
    <w:p w:rsidR="00E3593A" w:rsidRDefault="00E3593A" w:rsidP="0060284B">
      <w:pPr>
        <w:ind w:firstLine="709"/>
        <w:jc w:val="both"/>
        <w:rPr>
          <w:iCs/>
        </w:rPr>
      </w:pPr>
      <w:r>
        <w:rPr>
          <w:iCs/>
        </w:rPr>
        <w:t xml:space="preserve">Разработчиком </w:t>
      </w:r>
      <w:r w:rsidR="00E91F22">
        <w:rPr>
          <w:iCs/>
        </w:rPr>
        <w:t xml:space="preserve">проекта решения </w:t>
      </w:r>
      <w:r>
        <w:rPr>
          <w:iCs/>
        </w:rPr>
        <w:t>не пред</w:t>
      </w:r>
      <w:r w:rsidR="00C17341">
        <w:rPr>
          <w:iCs/>
        </w:rPr>
        <w:t>о</w:t>
      </w:r>
      <w:r>
        <w:rPr>
          <w:iCs/>
        </w:rPr>
        <w:t>ставлен</w:t>
      </w:r>
      <w:r w:rsidR="00C17341">
        <w:rPr>
          <w:iCs/>
        </w:rPr>
        <w:t>а информация о сумме выпадающих доходов местного бюджета</w:t>
      </w:r>
      <w:r w:rsidR="00E91F22">
        <w:rPr>
          <w:iCs/>
        </w:rPr>
        <w:t xml:space="preserve">, в связи с чем провести </w:t>
      </w:r>
      <w:r w:rsidR="00E91F22" w:rsidRPr="00E91F22">
        <w:rPr>
          <w:iCs/>
        </w:rPr>
        <w:t>оценк</w:t>
      </w:r>
      <w:r w:rsidR="00E91F22">
        <w:rPr>
          <w:iCs/>
        </w:rPr>
        <w:t>у</w:t>
      </w:r>
      <w:r w:rsidR="00E91F22" w:rsidRPr="00E91F22">
        <w:rPr>
          <w:iCs/>
        </w:rPr>
        <w:t xml:space="preserve"> </w:t>
      </w:r>
      <w:r w:rsidR="00654E0B" w:rsidRPr="00C17341">
        <w:rPr>
          <w:iCs/>
        </w:rPr>
        <w:t>влияния</w:t>
      </w:r>
      <w:r w:rsidR="00C17341" w:rsidRPr="00C17341">
        <w:rPr>
          <w:iCs/>
        </w:rPr>
        <w:t xml:space="preserve"> предоставлен</w:t>
      </w:r>
      <w:r w:rsidR="00C17341">
        <w:rPr>
          <w:iCs/>
        </w:rPr>
        <w:t>ных</w:t>
      </w:r>
      <w:r w:rsidR="00654E0B" w:rsidRPr="00C17341">
        <w:rPr>
          <w:iCs/>
        </w:rPr>
        <w:t xml:space="preserve"> </w:t>
      </w:r>
      <w:r w:rsidR="00E91F22" w:rsidRPr="00C17341">
        <w:rPr>
          <w:iCs/>
        </w:rPr>
        <w:t>налоговых</w:t>
      </w:r>
      <w:r w:rsidR="00E91F22" w:rsidRPr="00E91F22">
        <w:rPr>
          <w:iCs/>
        </w:rPr>
        <w:t xml:space="preserve"> льгот</w:t>
      </w:r>
      <w:r w:rsidR="00E91F22">
        <w:rPr>
          <w:iCs/>
        </w:rPr>
        <w:t xml:space="preserve"> </w:t>
      </w:r>
      <w:r w:rsidR="00C17341">
        <w:rPr>
          <w:iCs/>
        </w:rPr>
        <w:t xml:space="preserve">на изменение доходной части бюджета </w:t>
      </w:r>
      <w:r w:rsidR="00E91F22">
        <w:rPr>
          <w:iCs/>
        </w:rPr>
        <w:t>не представляется возможным.</w:t>
      </w:r>
    </w:p>
    <w:p w:rsidR="002250F7" w:rsidRDefault="002250F7" w:rsidP="0071508F">
      <w:pPr>
        <w:ind w:firstLine="709"/>
        <w:jc w:val="both"/>
        <w:rPr>
          <w:iCs/>
        </w:rPr>
      </w:pPr>
      <w:r>
        <w:rPr>
          <w:iCs/>
        </w:rPr>
        <w:t>Настоящий проект решения вступ</w:t>
      </w:r>
      <w:r w:rsidR="0071508F">
        <w:rPr>
          <w:iCs/>
        </w:rPr>
        <w:t xml:space="preserve">ает в силу со дня его официального опубликования и </w:t>
      </w:r>
      <w:r>
        <w:rPr>
          <w:iCs/>
        </w:rPr>
        <w:t>распространяется на правоотношения, возникшие с 01.01.2025 г</w:t>
      </w:r>
      <w:r w:rsidR="0071508F">
        <w:rPr>
          <w:iCs/>
        </w:rPr>
        <w:t>ода, действие пункта 4.2. распространяется на правоотношения, возникшие с 01.01.2024 года.</w:t>
      </w:r>
    </w:p>
    <w:p w:rsidR="00EB5593" w:rsidRPr="00EB5593" w:rsidRDefault="00EB5593" w:rsidP="00A44CC1">
      <w:pPr>
        <w:ind w:firstLine="709"/>
        <w:jc w:val="both"/>
      </w:pPr>
      <w:r w:rsidRPr="00EB5593">
        <w:t>В соответствии со статьей 15</w:t>
      </w:r>
      <w:r w:rsidR="002D3D71">
        <w:t>.</w:t>
      </w:r>
      <w:r w:rsidRPr="00EB5593">
        <w:t xml:space="preserve"> Налогового кодекса Российской Федерации налог на имущество физических лиц относится к местным налогам.</w:t>
      </w:r>
    </w:p>
    <w:p w:rsidR="00A44CC1" w:rsidRPr="00A44CC1" w:rsidRDefault="00A44CC1" w:rsidP="00A44CC1">
      <w:pPr>
        <w:ind w:firstLine="709"/>
        <w:jc w:val="both"/>
        <w:rPr>
          <w:highlight w:val="white"/>
        </w:rPr>
      </w:pPr>
      <w:r w:rsidRPr="00A44CC1">
        <w:t xml:space="preserve">Согласно статье 56. Налогового кодекса Российской Федерации льготы </w:t>
      </w:r>
      <w:r w:rsidRPr="00A44CC1">
        <w:rPr>
          <w:highlight w:val="white"/>
        </w:rPr>
        <w:t>по местным налогам устанавливаются и отменяются нормативными правовыми актами представительных органов муниципальных образований о налогах.</w:t>
      </w:r>
    </w:p>
    <w:p w:rsidR="00A44CC1" w:rsidRPr="00A44CC1" w:rsidRDefault="00A44CC1" w:rsidP="00A44CC1">
      <w:pPr>
        <w:autoSpaceDE w:val="0"/>
        <w:autoSpaceDN w:val="0"/>
        <w:adjustRightInd w:val="0"/>
        <w:ind w:firstLine="709"/>
        <w:jc w:val="both"/>
      </w:pPr>
      <w:r w:rsidRPr="00A44CC1">
        <w:t>В силу пункта 1. статьи 5. Налогового кодекса Российской Федерации</w:t>
      </w:r>
      <w:r w:rsidRPr="00A44CC1">
        <w:rPr>
          <w:color w:val="22272F"/>
          <w:shd w:val="clear" w:color="auto" w:fill="FFFFFF"/>
        </w:rPr>
        <w:t xml:space="preserve"> акты законодательства о налогах вступают в силу не ранее чем по истечении одного месяца со дня их официального опубликования и не ранее 1-го числа очередного налогового периода по соответствующему налогу, за исключением случаев, предусмотренных настоящей статьей.</w:t>
      </w:r>
      <w:r>
        <w:rPr>
          <w:color w:val="22272F"/>
          <w:shd w:val="clear" w:color="auto" w:fill="FFFFFF"/>
        </w:rPr>
        <w:t xml:space="preserve"> </w:t>
      </w:r>
      <w:r w:rsidRPr="00A44CC1">
        <w:rPr>
          <w:color w:val="22272F"/>
          <w:shd w:val="clear" w:color="auto" w:fill="FFFFFF"/>
        </w:rPr>
        <w:t xml:space="preserve">Акты законодательства о налогах и сборах, </w:t>
      </w:r>
      <w:r w:rsidRPr="00A44CC1">
        <w:rPr>
          <w:shd w:val="clear" w:color="auto" w:fill="FFFFFF"/>
        </w:rPr>
        <w:t>указанные в </w:t>
      </w:r>
      <w:hyperlink r:id="rId7" w:anchor="/document/10900200/entry/503" w:history="1">
        <w:r w:rsidRPr="00A44CC1">
          <w:rPr>
            <w:rStyle w:val="a7"/>
            <w:b w:val="0"/>
            <w:color w:val="auto"/>
            <w:shd w:val="clear" w:color="auto" w:fill="FFFFFF"/>
          </w:rPr>
          <w:t>пунктах 3</w:t>
        </w:r>
      </w:hyperlink>
      <w:r w:rsidRPr="00A44CC1">
        <w:t>.</w:t>
      </w:r>
      <w:r w:rsidRPr="00A44CC1">
        <w:rPr>
          <w:shd w:val="clear" w:color="auto" w:fill="FFFFFF"/>
        </w:rPr>
        <w:t> и </w:t>
      </w:r>
      <w:hyperlink r:id="rId8" w:anchor="/document/10900200/entry/504" w:history="1">
        <w:r w:rsidRPr="00A44CC1">
          <w:rPr>
            <w:rStyle w:val="a7"/>
            <w:b w:val="0"/>
            <w:color w:val="auto"/>
            <w:shd w:val="clear" w:color="auto" w:fill="FFFFFF"/>
          </w:rPr>
          <w:t>4</w:t>
        </w:r>
      </w:hyperlink>
      <w:r w:rsidRPr="00A44CC1">
        <w:t>.</w:t>
      </w:r>
      <w:r w:rsidRPr="00A44CC1">
        <w:rPr>
          <w:shd w:val="clear" w:color="auto" w:fill="FFFFFF"/>
        </w:rPr>
        <w:t xml:space="preserve"> настоящей </w:t>
      </w:r>
      <w:r w:rsidRPr="00A44CC1">
        <w:rPr>
          <w:color w:val="22272F"/>
          <w:shd w:val="clear" w:color="auto" w:fill="FFFFFF"/>
        </w:rPr>
        <w:t>статьи, могут вступать в силу в сроки, прямо предусмотренные этими актами, но не ранее даты их официального опубликования.</w:t>
      </w:r>
    </w:p>
    <w:p w:rsidR="00EB5593" w:rsidRPr="00A44CC1" w:rsidRDefault="00A44CC1" w:rsidP="00A44CC1">
      <w:pPr>
        <w:autoSpaceDE w:val="0"/>
        <w:autoSpaceDN w:val="0"/>
        <w:adjustRightInd w:val="0"/>
        <w:ind w:firstLine="709"/>
        <w:jc w:val="both"/>
      </w:pPr>
      <w:r w:rsidRPr="00A44CC1">
        <w:t>Согласно пункту 4. с</w:t>
      </w:r>
      <w:r w:rsidR="00EB5593" w:rsidRPr="00A44CC1">
        <w:t>тать</w:t>
      </w:r>
      <w:r w:rsidRPr="00A44CC1">
        <w:t>и</w:t>
      </w:r>
      <w:r w:rsidR="00EB5593" w:rsidRPr="00A44CC1">
        <w:t xml:space="preserve"> </w:t>
      </w:r>
      <w:r w:rsidRPr="00A44CC1">
        <w:t>5</w:t>
      </w:r>
      <w:r w:rsidR="002D3D71" w:rsidRPr="00A44CC1">
        <w:t>.</w:t>
      </w:r>
      <w:r w:rsidR="00EB5593" w:rsidRPr="00A44CC1">
        <w:t xml:space="preserve"> Налогового кодекса Российской Федерации </w:t>
      </w:r>
      <w:r w:rsidRPr="00A44CC1">
        <w:t>акты законодательства о налогах и сборах, отменяющие налоги, сборы и (или) страховые взносы, снижающие налоговые ставки, размеры сборов и (или) тарифы страховых взносов, устраняющие обязанности налогоплательщиков, плательщиков сборов, плательщиков страховых взносов, налоговых агентов, их представителей или иным образом улучшающие их положение, могут иметь обратную силу, если прямо предусматривают это</w:t>
      </w:r>
      <w:r w:rsidR="00EB5593" w:rsidRPr="00A44CC1">
        <w:t xml:space="preserve">. </w:t>
      </w:r>
    </w:p>
    <w:p w:rsidR="00D11696" w:rsidRPr="00A44CC1" w:rsidRDefault="00D11696" w:rsidP="00A44CC1">
      <w:pPr>
        <w:autoSpaceDE w:val="0"/>
        <w:autoSpaceDN w:val="0"/>
        <w:adjustRightInd w:val="0"/>
        <w:ind w:firstLine="709"/>
        <w:jc w:val="both"/>
      </w:pPr>
    </w:p>
    <w:p w:rsidR="000F6935" w:rsidRDefault="000F6935" w:rsidP="00A44CC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4CC1">
        <w:t>Рассмотрев представленный проект решения Нерюнгринского районного Совета депутатов</w:t>
      </w:r>
      <w:r w:rsidR="005F1199" w:rsidRPr="00A44CC1">
        <w:t xml:space="preserve"> «О налоге на имущество физических лиц, взимаемом на межселенных территориях муниципального района «Нерюнгринский район» Республики Саха (Якутия</w:t>
      </w:r>
      <w:r w:rsidR="005F1199" w:rsidRPr="003C0D23">
        <w:t>)</w:t>
      </w:r>
      <w:r w:rsidR="005F1199" w:rsidRPr="003C472C">
        <w:rPr>
          <w:iCs/>
        </w:rPr>
        <w:t>»</w:t>
      </w:r>
      <w:r>
        <w:t>,</w:t>
      </w:r>
      <w:r w:rsidRPr="000B614A">
        <w:t xml:space="preserve"> </w:t>
      </w:r>
      <w:r>
        <w:t>Контрольно-счетная палата М</w:t>
      </w:r>
      <w:r w:rsidR="005F1199">
        <w:t>Р</w:t>
      </w:r>
      <w:r>
        <w:t xml:space="preserve"> «Нерюнгринский район» </w:t>
      </w:r>
      <w:r w:rsidR="00214E68">
        <w:t xml:space="preserve">рекомендует </w:t>
      </w:r>
      <w:r w:rsidR="002C27EE">
        <w:t xml:space="preserve">при принятии решения </w:t>
      </w:r>
      <w:r w:rsidR="00214E68">
        <w:t xml:space="preserve">учесть </w:t>
      </w:r>
      <w:r w:rsidR="002C27EE">
        <w:t>данное заключение</w:t>
      </w:r>
      <w:r w:rsidR="003C472C">
        <w:t>.</w:t>
      </w:r>
    </w:p>
    <w:p w:rsidR="001D65EB" w:rsidRPr="002033D3" w:rsidRDefault="001D65EB" w:rsidP="0060284B">
      <w:pPr>
        <w:tabs>
          <w:tab w:val="left" w:pos="4680"/>
        </w:tabs>
        <w:ind w:firstLine="709"/>
        <w:jc w:val="both"/>
      </w:pPr>
    </w:p>
    <w:p w:rsidR="00486B48" w:rsidRDefault="00486B48" w:rsidP="001D65EB">
      <w:pPr>
        <w:autoSpaceDE w:val="0"/>
        <w:autoSpaceDN w:val="0"/>
        <w:adjustRightInd w:val="0"/>
        <w:jc w:val="both"/>
        <w:outlineLvl w:val="1"/>
      </w:pPr>
    </w:p>
    <w:p w:rsidR="001D65EB" w:rsidRPr="002033D3" w:rsidRDefault="00A44CC1" w:rsidP="001D65EB">
      <w:pPr>
        <w:autoSpaceDE w:val="0"/>
        <w:autoSpaceDN w:val="0"/>
        <w:adjustRightInd w:val="0"/>
        <w:jc w:val="both"/>
        <w:outlineLvl w:val="1"/>
      </w:pPr>
      <w:r>
        <w:t>Председатель</w:t>
      </w:r>
    </w:p>
    <w:p w:rsidR="000F6935" w:rsidRDefault="001D65EB">
      <w:r w:rsidRPr="002033D3">
        <w:t>Контрольно-счетной палаты</w:t>
      </w:r>
    </w:p>
    <w:p w:rsidR="007B50A1" w:rsidRPr="002033D3" w:rsidRDefault="001D65EB">
      <w:r w:rsidRPr="002033D3">
        <w:t>МО «Нерюнгринский район»</w:t>
      </w:r>
      <w:r w:rsidR="00580496" w:rsidRPr="002033D3">
        <w:tab/>
      </w:r>
      <w:r w:rsidR="00580496" w:rsidRPr="002033D3">
        <w:tab/>
      </w:r>
      <w:r w:rsidR="00580496" w:rsidRPr="002033D3">
        <w:tab/>
      </w:r>
      <w:r w:rsidR="00580496" w:rsidRPr="002033D3">
        <w:tab/>
      </w:r>
      <w:r w:rsidR="00580496" w:rsidRPr="002033D3">
        <w:tab/>
      </w:r>
      <w:r w:rsidR="000F6935">
        <w:tab/>
      </w:r>
      <w:r w:rsidR="0060284B">
        <w:t xml:space="preserve">            </w:t>
      </w:r>
      <w:r w:rsidR="00A44CC1">
        <w:t>Ю</w:t>
      </w:r>
      <w:r w:rsidR="00580496" w:rsidRPr="002033D3">
        <w:t>.</w:t>
      </w:r>
      <w:r w:rsidR="00A44CC1">
        <w:t>С</w:t>
      </w:r>
      <w:r w:rsidR="00580496" w:rsidRPr="002033D3">
        <w:t>. Г</w:t>
      </w:r>
      <w:r w:rsidR="00A44CC1">
        <w:t>нилицкая</w:t>
      </w:r>
    </w:p>
    <w:sectPr w:rsidR="007B50A1" w:rsidRPr="002033D3" w:rsidSect="00526340">
      <w:pgSz w:w="11906" w:h="16838"/>
      <w:pgMar w:top="993" w:right="851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26CA8"/>
    <w:multiLevelType w:val="hybridMultilevel"/>
    <w:tmpl w:val="D39EC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D5BD0"/>
    <w:multiLevelType w:val="hybridMultilevel"/>
    <w:tmpl w:val="C87A9E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7B000F1"/>
    <w:multiLevelType w:val="hybridMultilevel"/>
    <w:tmpl w:val="B3D22110"/>
    <w:lvl w:ilvl="0" w:tplc="31DA03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166262B"/>
    <w:multiLevelType w:val="hybridMultilevel"/>
    <w:tmpl w:val="E474F114"/>
    <w:lvl w:ilvl="0" w:tplc="96C0C1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B3"/>
    <w:rsid w:val="000123B4"/>
    <w:rsid w:val="000328C0"/>
    <w:rsid w:val="000936D8"/>
    <w:rsid w:val="000A0766"/>
    <w:rsid w:val="000B614A"/>
    <w:rsid w:val="000B651C"/>
    <w:rsid w:val="000F6935"/>
    <w:rsid w:val="00102C0B"/>
    <w:rsid w:val="0015067E"/>
    <w:rsid w:val="00167F1A"/>
    <w:rsid w:val="001703A9"/>
    <w:rsid w:val="001706BA"/>
    <w:rsid w:val="001D264B"/>
    <w:rsid w:val="001D65EB"/>
    <w:rsid w:val="001E23C5"/>
    <w:rsid w:val="001E7CC9"/>
    <w:rsid w:val="002033D3"/>
    <w:rsid w:val="0021145E"/>
    <w:rsid w:val="00214E68"/>
    <w:rsid w:val="002250F7"/>
    <w:rsid w:val="002512D3"/>
    <w:rsid w:val="002545BA"/>
    <w:rsid w:val="00262AC3"/>
    <w:rsid w:val="00273D70"/>
    <w:rsid w:val="0028485D"/>
    <w:rsid w:val="002A7CA0"/>
    <w:rsid w:val="002B2A65"/>
    <w:rsid w:val="002C27EE"/>
    <w:rsid w:val="002D3D71"/>
    <w:rsid w:val="003250C7"/>
    <w:rsid w:val="003562C0"/>
    <w:rsid w:val="0039562A"/>
    <w:rsid w:val="003975C1"/>
    <w:rsid w:val="003B1E25"/>
    <w:rsid w:val="003C0D23"/>
    <w:rsid w:val="003C472C"/>
    <w:rsid w:val="003F4254"/>
    <w:rsid w:val="0040101D"/>
    <w:rsid w:val="00403472"/>
    <w:rsid w:val="004201EC"/>
    <w:rsid w:val="00431E50"/>
    <w:rsid w:val="004500CA"/>
    <w:rsid w:val="00452F05"/>
    <w:rsid w:val="00486B48"/>
    <w:rsid w:val="004C4561"/>
    <w:rsid w:val="004E2B71"/>
    <w:rsid w:val="00503EA9"/>
    <w:rsid w:val="005105A0"/>
    <w:rsid w:val="005120C5"/>
    <w:rsid w:val="00513A77"/>
    <w:rsid w:val="00526340"/>
    <w:rsid w:val="005270E7"/>
    <w:rsid w:val="0056356B"/>
    <w:rsid w:val="00567593"/>
    <w:rsid w:val="00577F1A"/>
    <w:rsid w:val="00580496"/>
    <w:rsid w:val="00597DDB"/>
    <w:rsid w:val="005C0B7D"/>
    <w:rsid w:val="005F1199"/>
    <w:rsid w:val="0060284B"/>
    <w:rsid w:val="00603742"/>
    <w:rsid w:val="00637C9E"/>
    <w:rsid w:val="00651FDB"/>
    <w:rsid w:val="00654E0B"/>
    <w:rsid w:val="0065575C"/>
    <w:rsid w:val="006A2EA2"/>
    <w:rsid w:val="006E4540"/>
    <w:rsid w:val="00702E1C"/>
    <w:rsid w:val="00711D54"/>
    <w:rsid w:val="0071508F"/>
    <w:rsid w:val="007212B5"/>
    <w:rsid w:val="00723729"/>
    <w:rsid w:val="00737CA1"/>
    <w:rsid w:val="00775EE6"/>
    <w:rsid w:val="0079283B"/>
    <w:rsid w:val="007B50A1"/>
    <w:rsid w:val="007F34A7"/>
    <w:rsid w:val="007F4D39"/>
    <w:rsid w:val="00806D12"/>
    <w:rsid w:val="0084232F"/>
    <w:rsid w:val="008A13B3"/>
    <w:rsid w:val="008B23FA"/>
    <w:rsid w:val="008C46F9"/>
    <w:rsid w:val="008C6DD5"/>
    <w:rsid w:val="008D4785"/>
    <w:rsid w:val="00936E59"/>
    <w:rsid w:val="009577A8"/>
    <w:rsid w:val="00986D75"/>
    <w:rsid w:val="009B6D7B"/>
    <w:rsid w:val="009E3BB6"/>
    <w:rsid w:val="009F14F9"/>
    <w:rsid w:val="00A06A88"/>
    <w:rsid w:val="00A23977"/>
    <w:rsid w:val="00A44CC1"/>
    <w:rsid w:val="00A52243"/>
    <w:rsid w:val="00A70BAA"/>
    <w:rsid w:val="00A8001D"/>
    <w:rsid w:val="00AF5274"/>
    <w:rsid w:val="00B014C4"/>
    <w:rsid w:val="00B100E7"/>
    <w:rsid w:val="00B10D36"/>
    <w:rsid w:val="00B14C48"/>
    <w:rsid w:val="00B14C91"/>
    <w:rsid w:val="00B432F6"/>
    <w:rsid w:val="00B50651"/>
    <w:rsid w:val="00B647FE"/>
    <w:rsid w:val="00B976B0"/>
    <w:rsid w:val="00BA2669"/>
    <w:rsid w:val="00BC5E6F"/>
    <w:rsid w:val="00BD0BF5"/>
    <w:rsid w:val="00BE1287"/>
    <w:rsid w:val="00C04E31"/>
    <w:rsid w:val="00C1347B"/>
    <w:rsid w:val="00C17341"/>
    <w:rsid w:val="00C17547"/>
    <w:rsid w:val="00C20F5E"/>
    <w:rsid w:val="00C246FD"/>
    <w:rsid w:val="00C26492"/>
    <w:rsid w:val="00C3084C"/>
    <w:rsid w:val="00C30E31"/>
    <w:rsid w:val="00C4306A"/>
    <w:rsid w:val="00CC3C2D"/>
    <w:rsid w:val="00CC579C"/>
    <w:rsid w:val="00CC5EE8"/>
    <w:rsid w:val="00D0677E"/>
    <w:rsid w:val="00D11696"/>
    <w:rsid w:val="00D30C67"/>
    <w:rsid w:val="00D5135E"/>
    <w:rsid w:val="00D528F3"/>
    <w:rsid w:val="00D64730"/>
    <w:rsid w:val="00D76449"/>
    <w:rsid w:val="00D81A7D"/>
    <w:rsid w:val="00DA30F7"/>
    <w:rsid w:val="00DA5108"/>
    <w:rsid w:val="00DB2703"/>
    <w:rsid w:val="00DB6895"/>
    <w:rsid w:val="00DD2D37"/>
    <w:rsid w:val="00DE00A2"/>
    <w:rsid w:val="00DE7EBE"/>
    <w:rsid w:val="00DF5956"/>
    <w:rsid w:val="00E3593A"/>
    <w:rsid w:val="00E63C8C"/>
    <w:rsid w:val="00E91F22"/>
    <w:rsid w:val="00EB5593"/>
    <w:rsid w:val="00ED7D71"/>
    <w:rsid w:val="00EE0B56"/>
    <w:rsid w:val="00F611F9"/>
    <w:rsid w:val="00FB3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0903A"/>
  <w15:docId w15:val="{D507DC81-832F-4F9B-A9EC-D8D7C87A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033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033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1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33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33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EB5593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B5593"/>
    <w:rPr>
      <w:b/>
      <w:bCs/>
      <w:strike w:val="0"/>
      <w:dstrike w:val="0"/>
      <w:color w:val="006699"/>
      <w:u w:val="none"/>
      <w:effect w:val="none"/>
    </w:rPr>
  </w:style>
  <w:style w:type="paragraph" w:customStyle="1" w:styleId="ConsPlusNormal">
    <w:name w:val="ConsPlusNormal"/>
    <w:rsid w:val="00EB55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qFormat/>
    <w:rsid w:val="00EB5593"/>
    <w:rPr>
      <w:b/>
      <w:bCs/>
    </w:rPr>
  </w:style>
  <w:style w:type="character" w:styleId="a9">
    <w:name w:val="Emphasis"/>
    <w:basedOn w:val="a0"/>
    <w:uiPriority w:val="20"/>
    <w:qFormat/>
    <w:rsid w:val="00B14C48"/>
    <w:rPr>
      <w:i/>
      <w:iCs/>
    </w:rPr>
  </w:style>
  <w:style w:type="character" w:customStyle="1" w:styleId="21">
    <w:name w:val="Основной текст (2) + Курсив"/>
    <w:basedOn w:val="a0"/>
    <w:rsid w:val="00BD0B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Гипертекстовая ссылка"/>
    <w:basedOn w:val="a0"/>
    <w:uiPriority w:val="99"/>
    <w:rsid w:val="009F14F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7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?id=71746648&amp;sub=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612D9-DFD1-406B-90FA-4E3C032ED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3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13</cp:revision>
  <cp:lastPrinted>2024-11-13T04:32:00Z</cp:lastPrinted>
  <dcterms:created xsi:type="dcterms:W3CDTF">2022-05-13T01:43:00Z</dcterms:created>
  <dcterms:modified xsi:type="dcterms:W3CDTF">2024-11-13T05:11:00Z</dcterms:modified>
</cp:coreProperties>
</file>